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C0" w:rsidRPr="00D46AC0" w:rsidRDefault="00D46AC0" w:rsidP="00017080">
      <w:pPr>
        <w:spacing w:after="0"/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Umowa Nr ………………………….</w:t>
      </w:r>
    </w:p>
    <w:p w:rsidR="00D46AC0" w:rsidRDefault="00D46AC0" w:rsidP="00D46AC0">
      <w:pPr>
        <w:spacing w:after="0" w:line="360" w:lineRule="auto"/>
        <w:rPr>
          <w:rFonts w:ascii="Times New Roman" w:hAnsi="Times New Roman" w:cs="Times New Roman"/>
        </w:rPr>
      </w:pPr>
    </w:p>
    <w:p w:rsidR="00017080" w:rsidRDefault="00017080" w:rsidP="000170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46AC0" w:rsidRPr="00D46AC0">
        <w:rPr>
          <w:rFonts w:ascii="Times New Roman" w:hAnsi="Times New Roman" w:cs="Times New Roman"/>
        </w:rPr>
        <w:t>awarta w</w:t>
      </w:r>
      <w:r>
        <w:rPr>
          <w:rFonts w:ascii="Times New Roman" w:hAnsi="Times New Roman" w:cs="Times New Roman"/>
        </w:rPr>
        <w:t xml:space="preserve"> Annopolu w</w:t>
      </w:r>
      <w:r w:rsidR="00D46AC0" w:rsidRPr="00D46AC0">
        <w:rPr>
          <w:rFonts w:ascii="Times New Roman" w:hAnsi="Times New Roman" w:cs="Times New Roman"/>
        </w:rPr>
        <w:t xml:space="preserve"> dniu ………………</w:t>
      </w:r>
      <w:r>
        <w:rPr>
          <w:rFonts w:ascii="Times New Roman" w:hAnsi="Times New Roman" w:cs="Times New Roman"/>
        </w:rPr>
        <w:t xml:space="preserve"> w trybie przetargu nieograniczonego</w:t>
      </w:r>
      <w:r w:rsidR="00D46AC0" w:rsidRPr="00D46AC0">
        <w:rPr>
          <w:rFonts w:ascii="Times New Roman" w:hAnsi="Times New Roman" w:cs="Times New Roman"/>
        </w:rPr>
        <w:t xml:space="preserve"> pomiędzy </w:t>
      </w:r>
    </w:p>
    <w:p w:rsidR="00D46AC0" w:rsidRPr="00017080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>Gminą Annopol</w:t>
      </w:r>
      <w:r w:rsidRPr="00017080">
        <w:rPr>
          <w:rFonts w:ascii="Times New Roman" w:hAnsi="Times New Roman" w:cs="Times New Roman"/>
          <w:b/>
        </w:rPr>
        <w:t xml:space="preserve">, ul. Rynek 1, 23-235 Annopol </w:t>
      </w:r>
    </w:p>
    <w:p w:rsidR="00D46AC0" w:rsidRPr="00D46AC0" w:rsidRDefault="00017080" w:rsidP="00017080">
      <w:pPr>
        <w:spacing w:after="0" w:line="276" w:lineRule="auto"/>
        <w:rPr>
          <w:rFonts w:ascii="Times New Roman" w:hAnsi="Times New Roman" w:cs="Times New Roman"/>
        </w:rPr>
      </w:pPr>
      <w:r w:rsidRPr="00017080">
        <w:rPr>
          <w:rFonts w:ascii="Times New Roman" w:hAnsi="Times New Roman" w:cs="Times New Roman"/>
          <w:b/>
          <w:iCs/>
        </w:rPr>
        <w:t xml:space="preserve">NIP 715-177-10-41, </w:t>
      </w:r>
      <w:r>
        <w:rPr>
          <w:rFonts w:ascii="Times New Roman" w:hAnsi="Times New Roman" w:cs="Times New Roman"/>
          <w:b/>
          <w:iCs/>
        </w:rPr>
        <w:t xml:space="preserve"> </w:t>
      </w:r>
      <w:r w:rsidRPr="00017080">
        <w:rPr>
          <w:rFonts w:ascii="Times New Roman" w:hAnsi="Times New Roman" w:cs="Times New Roman"/>
          <w:b/>
          <w:iCs/>
        </w:rPr>
        <w:t>REGON 830409620</w:t>
      </w:r>
    </w:p>
    <w:p w:rsidR="00D46AC0" w:rsidRPr="00D46AC0" w:rsidRDefault="00D46AC0" w:rsidP="00017080">
      <w:pPr>
        <w:spacing w:after="0" w:line="276" w:lineRule="auto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reprezentowaną przez: </w:t>
      </w:r>
    </w:p>
    <w:p w:rsidR="00D46AC0" w:rsidRPr="00D46AC0" w:rsidRDefault="00D46AC0" w:rsidP="00017080">
      <w:pPr>
        <w:spacing w:after="0" w:line="276" w:lineRule="auto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  <w:b/>
        </w:rPr>
        <w:t>Pana Mirosława Gazdę – Burmistrza Annopola</w:t>
      </w:r>
      <w:r w:rsidRPr="00D46AC0">
        <w:rPr>
          <w:rFonts w:ascii="Times New Roman" w:hAnsi="Times New Roman" w:cs="Times New Roman"/>
        </w:rPr>
        <w:t xml:space="preserve">, </w:t>
      </w:r>
    </w:p>
    <w:p w:rsidR="00D46AC0" w:rsidRPr="00D46AC0" w:rsidRDefault="00D46AC0" w:rsidP="00017080">
      <w:pPr>
        <w:spacing w:after="0" w:line="276" w:lineRule="auto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przy kontrasygnacie </w:t>
      </w:r>
      <w:r w:rsidRPr="000E35F3">
        <w:rPr>
          <w:rFonts w:ascii="Times New Roman" w:hAnsi="Times New Roman" w:cs="Times New Roman"/>
          <w:b/>
        </w:rPr>
        <w:t>Skarbnika Gminy Annopol Pani Doroty Treli</w:t>
      </w:r>
      <w:r w:rsidRPr="00D46AC0">
        <w:rPr>
          <w:rFonts w:ascii="Times New Roman" w:hAnsi="Times New Roman" w:cs="Times New Roman"/>
        </w:rPr>
        <w:t xml:space="preserve">, </w:t>
      </w:r>
    </w:p>
    <w:p w:rsidR="00D46AC0" w:rsidRPr="00D46AC0" w:rsidRDefault="00D46AC0" w:rsidP="00017080">
      <w:pPr>
        <w:spacing w:after="0" w:line="276" w:lineRule="auto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zwaną w dalszej części umowy „Kupującym”, </w:t>
      </w:r>
    </w:p>
    <w:p w:rsidR="00D46AC0" w:rsidRPr="00D46AC0" w:rsidRDefault="00D46AC0" w:rsidP="00017080">
      <w:pPr>
        <w:spacing w:before="240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>a</w:t>
      </w:r>
    </w:p>
    <w:p w:rsidR="00D46AC0" w:rsidRPr="000E35F3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 xml:space="preserve">……………………………………… </w:t>
      </w:r>
    </w:p>
    <w:p w:rsidR="00D46AC0" w:rsidRPr="000E35F3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 xml:space="preserve">………………………………………. </w:t>
      </w:r>
    </w:p>
    <w:p w:rsidR="00D46AC0" w:rsidRPr="000E35F3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 xml:space="preserve">………………………………………. </w:t>
      </w:r>
    </w:p>
    <w:p w:rsidR="00D46AC0" w:rsidRPr="00CD4931" w:rsidRDefault="00CD4931" w:rsidP="000170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 przez:</w:t>
      </w:r>
    </w:p>
    <w:p w:rsidR="00D46AC0" w:rsidRPr="000E35F3" w:rsidRDefault="00D46AC0" w:rsidP="00017080">
      <w:pPr>
        <w:spacing w:after="0" w:line="276" w:lineRule="auto"/>
        <w:rPr>
          <w:rFonts w:ascii="Times New Roman" w:hAnsi="Times New Roman" w:cs="Times New Roman"/>
          <w:b/>
        </w:rPr>
      </w:pPr>
      <w:r w:rsidRPr="000E35F3">
        <w:rPr>
          <w:rFonts w:ascii="Times New Roman" w:hAnsi="Times New Roman" w:cs="Times New Roman"/>
          <w:b/>
        </w:rPr>
        <w:t xml:space="preserve">………………………………………. </w:t>
      </w:r>
    </w:p>
    <w:p w:rsidR="00D46AC0" w:rsidRPr="00D46AC0" w:rsidRDefault="00CD4931" w:rsidP="0001708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NIP ……………………..,</w:t>
      </w:r>
      <w:r w:rsidR="00D46AC0" w:rsidRPr="000E35F3">
        <w:rPr>
          <w:rFonts w:ascii="Times New Roman" w:hAnsi="Times New Roman" w:cs="Times New Roman"/>
          <w:b/>
        </w:rPr>
        <w:t xml:space="preserve"> R</w:t>
      </w:r>
      <w:r>
        <w:rPr>
          <w:rFonts w:ascii="Times New Roman" w:hAnsi="Times New Roman" w:cs="Times New Roman"/>
          <w:b/>
        </w:rPr>
        <w:t>EGON</w:t>
      </w:r>
      <w:r w:rsidR="00D46AC0" w:rsidRPr="000E35F3">
        <w:rPr>
          <w:rFonts w:ascii="Times New Roman" w:hAnsi="Times New Roman" w:cs="Times New Roman"/>
          <w:b/>
        </w:rPr>
        <w:t xml:space="preserve"> …………………….,</w:t>
      </w:r>
      <w:r w:rsidR="00D46AC0" w:rsidRPr="00D46AC0">
        <w:rPr>
          <w:rFonts w:ascii="Times New Roman" w:hAnsi="Times New Roman" w:cs="Times New Roman"/>
        </w:rPr>
        <w:t xml:space="preserve"> </w:t>
      </w:r>
    </w:p>
    <w:p w:rsidR="00D46AC0" w:rsidRDefault="001A4A2D" w:rsidP="00017080">
      <w:pPr>
        <w:tabs>
          <w:tab w:val="left" w:pos="363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</w:t>
      </w:r>
      <w:r w:rsidR="00017080">
        <w:rPr>
          <w:rFonts w:ascii="Times New Roman" w:hAnsi="Times New Roman" w:cs="Times New Roman"/>
        </w:rPr>
        <w:t>ą</w:t>
      </w:r>
      <w:r w:rsidR="00D46AC0" w:rsidRPr="00D46AC0">
        <w:rPr>
          <w:rFonts w:ascii="Times New Roman" w:hAnsi="Times New Roman" w:cs="Times New Roman"/>
        </w:rPr>
        <w:t xml:space="preserve"> dalej „Sprzedającym”. </w:t>
      </w:r>
      <w:r w:rsidR="00D46AC0">
        <w:rPr>
          <w:rFonts w:ascii="Times New Roman" w:hAnsi="Times New Roman" w:cs="Times New Roman"/>
        </w:rPr>
        <w:tab/>
      </w:r>
    </w:p>
    <w:p w:rsidR="00017080" w:rsidRPr="00D46AC0" w:rsidRDefault="00017080" w:rsidP="00017080">
      <w:pPr>
        <w:tabs>
          <w:tab w:val="left" w:pos="3630"/>
        </w:tabs>
        <w:spacing w:line="276" w:lineRule="auto"/>
        <w:rPr>
          <w:rFonts w:ascii="Times New Roman" w:hAnsi="Times New Roman" w:cs="Times New Roman"/>
        </w:rPr>
      </w:pPr>
    </w:p>
    <w:p w:rsidR="00D46AC0" w:rsidRDefault="00D46AC0" w:rsidP="00D46AC0">
      <w:pPr>
        <w:spacing w:line="276" w:lineRule="auto"/>
        <w:jc w:val="both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>W wyniku przeprowadzonego postępowania o udzielenie zamówienia publicznego znak ZP.271.1.13.2019 prowadzonego w trybie przetargu nieograniczonego na podstawie art. 39 ustawy</w:t>
      </w:r>
      <w:r w:rsidR="001A4A2D">
        <w:rPr>
          <w:rFonts w:ascii="Times New Roman" w:hAnsi="Times New Roman" w:cs="Times New Roman"/>
        </w:rPr>
        <w:t xml:space="preserve">                 </w:t>
      </w:r>
      <w:r w:rsidRPr="00D46AC0">
        <w:rPr>
          <w:rFonts w:ascii="Times New Roman" w:hAnsi="Times New Roman" w:cs="Times New Roman"/>
        </w:rPr>
        <w:t xml:space="preserve"> z dnia 29 stycznia 2004 r. Prawo zamówień publicznych (</w:t>
      </w:r>
      <w:proofErr w:type="spellStart"/>
      <w:r w:rsidRPr="00D46AC0">
        <w:rPr>
          <w:rFonts w:ascii="Times New Roman" w:hAnsi="Times New Roman" w:cs="Times New Roman"/>
        </w:rPr>
        <w:t>t.j</w:t>
      </w:r>
      <w:proofErr w:type="spellEnd"/>
      <w:r w:rsidRPr="00D46AC0">
        <w:rPr>
          <w:rFonts w:ascii="Times New Roman" w:hAnsi="Times New Roman" w:cs="Times New Roman"/>
        </w:rPr>
        <w:t xml:space="preserve">. Dz. U. z 2019 r. poz. 1843), o wartości zamówienia mniejszej niż kwoty określone w przepisach wydanych na podstawie art. 11 ust. 8 ww. ustawy, została zawarta umowa o treści: </w:t>
      </w:r>
    </w:p>
    <w:p w:rsidR="000E35F3" w:rsidRPr="00D46AC0" w:rsidRDefault="000E35F3" w:rsidP="00D46AC0">
      <w:pPr>
        <w:spacing w:line="276" w:lineRule="auto"/>
        <w:jc w:val="both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</w:t>
      </w:r>
      <w:r w:rsidRPr="00D46AC0">
        <w:rPr>
          <w:rFonts w:ascii="Times New Roman" w:hAnsi="Times New Roman" w:cs="Times New Roman"/>
          <w:b/>
          <w:bCs/>
        </w:rPr>
        <w:t>Postanowienia wstępne</w:t>
      </w:r>
    </w:p>
    <w:p w:rsidR="00D46AC0" w:rsidRPr="00D46AC0" w:rsidRDefault="00D46AC0" w:rsidP="000E35F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Podstawą do ustalenia warunków niniejszej umowy są: </w:t>
      </w:r>
    </w:p>
    <w:p w:rsidR="00D46AC0" w:rsidRPr="000E35F3" w:rsidRDefault="00D46AC0" w:rsidP="000E35F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10 kwietnia 1997 r. Prawo Energetyczne wraz z aktami wykonawczymi, które znajdują zastosowanie do niniejszej umowy; </w:t>
      </w:r>
    </w:p>
    <w:p w:rsidR="00D46AC0" w:rsidRPr="000E35F3" w:rsidRDefault="00D46AC0" w:rsidP="000E35F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23 kwietnia 1964 r. Kodeks Cywilny; </w:t>
      </w:r>
    </w:p>
    <w:p w:rsidR="00D46AC0" w:rsidRPr="000E35F3" w:rsidRDefault="00D46AC0" w:rsidP="000E35F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6 grudnia 2008 r. o podatku akcyzowym; </w:t>
      </w:r>
    </w:p>
    <w:p w:rsidR="00D46AC0" w:rsidRPr="000E35F3" w:rsidRDefault="00D46AC0" w:rsidP="000E35F3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16 lutego 2007 r. o ochronie konkurencji i konsumentów; </w:t>
      </w:r>
    </w:p>
    <w:p w:rsidR="00D46AC0" w:rsidRPr="000E35F3" w:rsidRDefault="00D46AC0" w:rsidP="001A4A2D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ustawa z dnia 29 stycznia 2004 r. Prawo zamówień publicznych. </w:t>
      </w:r>
    </w:p>
    <w:p w:rsidR="00D46AC0" w:rsidRPr="00D46AC0" w:rsidRDefault="00D46AC0" w:rsidP="00D46AC0">
      <w:pPr>
        <w:rPr>
          <w:rFonts w:ascii="Times New Roman" w:hAnsi="Times New Roman" w:cs="Times New Roman"/>
        </w:rPr>
      </w:pPr>
    </w:p>
    <w:p w:rsidR="00D46AC0" w:rsidRPr="00D46AC0" w:rsidRDefault="00D46AC0" w:rsidP="00D46AC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</w:t>
      </w:r>
      <w:r w:rsidRPr="00D46AC0">
        <w:rPr>
          <w:rFonts w:ascii="Times New Roman" w:hAnsi="Times New Roman" w:cs="Times New Roman"/>
          <w:b/>
          <w:bCs/>
        </w:rPr>
        <w:t>Przedmiot umowy</w:t>
      </w:r>
    </w:p>
    <w:p w:rsidR="00D46AC0" w:rsidRPr="000E35F3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Przedmiotem umowy jest określenie praw i obowiązków stron, związanych ze </w:t>
      </w:r>
      <w:r w:rsidRPr="000E35F3">
        <w:rPr>
          <w:rFonts w:ascii="Times New Roman" w:hAnsi="Times New Roman" w:cs="Times New Roman"/>
          <w:b/>
          <w:bCs/>
        </w:rPr>
        <w:t xml:space="preserve">sprzedażą paliwa do urządzeń, pojazdów komunalnych, samochodów szkolnych i samochodów pożarniczych z terenu gminy Annopol: </w:t>
      </w:r>
    </w:p>
    <w:p w:rsidR="00D46AC0" w:rsidRPr="000E35F3" w:rsidRDefault="002B39AE" w:rsidP="001A4A2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oleju napędowego ON w ilości: 36</w:t>
      </w:r>
      <w:r w:rsidR="00D46AC0" w:rsidRPr="000E35F3">
        <w:rPr>
          <w:rFonts w:ascii="Times New Roman" w:hAnsi="Times New Roman" w:cs="Times New Roman"/>
        </w:rPr>
        <w:t xml:space="preserve">.000 litrów, </w:t>
      </w:r>
    </w:p>
    <w:p w:rsidR="00D46AC0" w:rsidRDefault="00D46AC0" w:rsidP="001A4A2D">
      <w:pPr>
        <w:pStyle w:val="Akapitzlist"/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>benzy</w:t>
      </w:r>
      <w:r w:rsidR="002B39AE">
        <w:rPr>
          <w:rFonts w:ascii="Times New Roman" w:hAnsi="Times New Roman" w:cs="Times New Roman"/>
        </w:rPr>
        <w:t>ny bezołowiowej Pb w ilości: 3.6</w:t>
      </w:r>
      <w:r w:rsidRPr="000E35F3">
        <w:rPr>
          <w:rFonts w:ascii="Times New Roman" w:hAnsi="Times New Roman" w:cs="Times New Roman"/>
        </w:rPr>
        <w:t xml:space="preserve">00 litrów. </w:t>
      </w:r>
    </w:p>
    <w:p w:rsidR="00017080" w:rsidRPr="00017080" w:rsidRDefault="00017080" w:rsidP="001A4A2D">
      <w:pPr>
        <w:pStyle w:val="Akapitzlist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0E35F3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Sprzedający zobowiązuje się do bezgotówkowej sprzedaży Kupującemu benzyny bezołowiowej Pb-95 i oleju napędowego ON, sukcesywnie tankowanych do urządzeń i pojazdów wskazanych przez Kupującego, których wykaz stanowi załącznik nr 1 do niniejszej umowy. </w:t>
      </w:r>
    </w:p>
    <w:p w:rsidR="00D46AC0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lastRenderedPageBreak/>
        <w:t xml:space="preserve">Określona przez Kupującego ilość litrów paliwa jest wielkością szacunkową. W okresie trwania umowy prognozowane ilości paliwa mogą ulec zmianie. Na zmianę ilości zakupionego paliwa Kupujący nie ma wpływu, a wynika ona m.in. z niemożliwej do przewidzenia ilości interwencji ratowniczo-gaśniczych oraz wyjazdów samochodów służbowych. </w:t>
      </w:r>
    </w:p>
    <w:p w:rsidR="00017080" w:rsidRPr="00017080" w:rsidRDefault="00017080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017080" w:rsidRDefault="00D46AC0" w:rsidP="001A4A2D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Kupujący zastrzega sobie prawo zmniejszenia lub zwiększenia ilości nabywanego paliwa w każdym asortymencie. </w:t>
      </w:r>
    </w:p>
    <w:p w:rsidR="00017080" w:rsidRPr="00017080" w:rsidRDefault="00017080" w:rsidP="001A4A2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1A4A2D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Kupujący zastrzega sobie możliwość zmiany pojazdów, o czym powiadomi Sprzedawcę w formie pisemnej. </w:t>
      </w:r>
    </w:p>
    <w:p w:rsidR="00017080" w:rsidRPr="00017080" w:rsidRDefault="00017080" w:rsidP="001A4A2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017080" w:rsidRPr="00017080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Sprzedający oświadcza, że paliwa, o których mowa w ust. 1 spełniają wymagania aktualnie obowiązujących polskich norm jakościowych (PN) oraz wymagania zawarte w rozporządzeniu Ministra Gospodarki z dnia 9 października 2015 r. w sprawie wymagań jakościowych dla paliw ciekłych (Dz. U. z 2015 poz. 1680). </w:t>
      </w:r>
    </w:p>
    <w:p w:rsidR="00017080" w:rsidRPr="00017080" w:rsidRDefault="00017080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0E35F3" w:rsidRDefault="00D46AC0" w:rsidP="001A4A2D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Sprzedaż, o której mowa w ust.1 dokonywana będzie na Stacjach Paliw należących do Sprzedającego, z zastrzeżeniem, że Sprzedawca zagwarantuje Kupującemu w całym okresie trwania umowy możliwość zakupu paliwa na co najmniej jednej stacji paliw położonej, nie dalej niż 5 km od siedziby Kupującego (mieszczącej się w Annopolu, przy </w:t>
      </w:r>
      <w:r w:rsidRPr="000E35F3">
        <w:rPr>
          <w:rFonts w:ascii="Times New Roman" w:hAnsi="Times New Roman" w:cs="Times New Roman"/>
          <w:b/>
          <w:bCs/>
        </w:rPr>
        <w:t>ul. Rynek 1</w:t>
      </w:r>
      <w:r w:rsidRPr="000E35F3">
        <w:rPr>
          <w:rFonts w:ascii="Times New Roman" w:hAnsi="Times New Roman" w:cs="Times New Roman"/>
        </w:rPr>
        <w:t xml:space="preserve">), czynnej całodobowo. </w:t>
      </w:r>
    </w:p>
    <w:p w:rsidR="00D46AC0" w:rsidRDefault="00D46AC0" w:rsidP="001A4A2D">
      <w:pPr>
        <w:pStyle w:val="Akapitzlist"/>
        <w:numPr>
          <w:ilvl w:val="1"/>
          <w:numId w:val="7"/>
        </w:numPr>
        <w:ind w:left="993" w:hanging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W przypadku ewentualnej modernizacji lub wyłączenia ze sprzedaży wskazanej stacji, Zamawiający dokonywać będzie transakcji na innej stacji paliw Wykonawcy położonej najbliżej siedziby Zamawiającego. </w:t>
      </w:r>
    </w:p>
    <w:p w:rsidR="00017080" w:rsidRPr="00017080" w:rsidRDefault="00017080" w:rsidP="001A4A2D">
      <w:pPr>
        <w:pStyle w:val="Akapitzlist"/>
        <w:ind w:left="1134"/>
        <w:jc w:val="both"/>
        <w:rPr>
          <w:rFonts w:ascii="Times New Roman" w:hAnsi="Times New Roman" w:cs="Times New Roman"/>
          <w:sz w:val="10"/>
          <w:szCs w:val="10"/>
        </w:rPr>
      </w:pPr>
    </w:p>
    <w:p w:rsidR="0038752B" w:rsidRPr="00D616F4" w:rsidRDefault="00D46AC0" w:rsidP="0038752B">
      <w:pPr>
        <w:pStyle w:val="Akapitzlist"/>
        <w:numPr>
          <w:ilvl w:val="0"/>
          <w:numId w:val="27"/>
        </w:numPr>
        <w:spacing w:after="0" w:line="276" w:lineRule="auto"/>
        <w:ind w:left="459"/>
        <w:jc w:val="both"/>
        <w:rPr>
          <w:rFonts w:ascii="Times New Roman" w:hAnsi="Times New Roman" w:cs="Times New Roman"/>
        </w:rPr>
      </w:pPr>
      <w:r w:rsidRPr="0038752B">
        <w:rPr>
          <w:rFonts w:ascii="Times New Roman" w:hAnsi="Times New Roman" w:cs="Times New Roman"/>
        </w:rPr>
        <w:t>Rozliczenia jednostkowe każdego zakup</w:t>
      </w:r>
      <w:r w:rsidR="00B778CE" w:rsidRPr="0038752B">
        <w:rPr>
          <w:rFonts w:ascii="Times New Roman" w:hAnsi="Times New Roman" w:cs="Times New Roman"/>
        </w:rPr>
        <w:t xml:space="preserve">u będą dokonywane </w:t>
      </w:r>
      <w:r w:rsidR="0038752B" w:rsidRPr="0038752B">
        <w:rPr>
          <w:rFonts w:ascii="Times New Roman" w:hAnsi="Times New Roman" w:cs="Times New Roman"/>
        </w:rPr>
        <w:t>bezgotówkowo</w:t>
      </w:r>
      <w:r w:rsidR="0038752B" w:rsidRPr="00D616F4">
        <w:rPr>
          <w:rFonts w:ascii="Times New Roman" w:hAnsi="Times New Roman" w:cs="Times New Roman"/>
        </w:rPr>
        <w:t xml:space="preserve">, np. za pomocą kart paliwowych – mikroprocesorowych kart paliwowych działających w systemie stacji paliw Sprzedającego. Sprzedający dostarczy w ramach wynagrodzenia </w:t>
      </w:r>
      <w:r w:rsidR="0038752B" w:rsidRPr="00D616F4">
        <w:rPr>
          <w:rFonts w:ascii="Times New Roman" w:hAnsi="Times New Roman" w:cs="Times New Roman"/>
          <w:b/>
        </w:rPr>
        <w:t>21 sztuk kart</w:t>
      </w:r>
      <w:r w:rsidR="0038752B" w:rsidRPr="00D616F4">
        <w:rPr>
          <w:rFonts w:ascii="Times New Roman" w:hAnsi="Times New Roman" w:cs="Times New Roman"/>
        </w:rPr>
        <w:t>. Zasady używania kart paliwowych określa regulamin Sprzedawcy dotyczący warunków wydania i używania kart paliwowych w zakresie niesprzecznym z postanowieniami SIWZ stanowiący załącznik nr 2 do niniejszej umowy.</w:t>
      </w:r>
    </w:p>
    <w:p w:rsidR="00D46AC0" w:rsidRPr="00D616F4" w:rsidRDefault="0038752B" w:rsidP="0038752B">
      <w:pPr>
        <w:pStyle w:val="Akapitzlist"/>
        <w:numPr>
          <w:ilvl w:val="1"/>
          <w:numId w:val="3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D616F4">
        <w:rPr>
          <w:rFonts w:ascii="Times New Roman" w:hAnsi="Times New Roman" w:cs="Times New Roman"/>
        </w:rPr>
        <w:t xml:space="preserve">W przypadku zakupu paliwa i produktów </w:t>
      </w:r>
      <w:proofErr w:type="spellStart"/>
      <w:r w:rsidRPr="00D616F4">
        <w:rPr>
          <w:rFonts w:ascii="Times New Roman" w:hAnsi="Times New Roman" w:cs="Times New Roman"/>
        </w:rPr>
        <w:t>pozapaliwowych</w:t>
      </w:r>
      <w:proofErr w:type="spellEnd"/>
      <w:r w:rsidRPr="00D616F4">
        <w:rPr>
          <w:rFonts w:ascii="Times New Roman" w:hAnsi="Times New Roman" w:cs="Times New Roman"/>
        </w:rPr>
        <w:t xml:space="preserve"> w formie bezgotówkowej przy użyciu kart paliwowych, karty paliwowe zostaną wydane w ciągu 10 dni roboczych od przedłożenia wniosku/zamówienia na karty przez Zamawiającego, lub przedłożenia wniosku/zamówienia w przypadku blokady danej karty (utrata, zmiana danych i itp.) lub zamówienia nowej karty.</w:t>
      </w:r>
    </w:p>
    <w:p w:rsidR="00D46AC0" w:rsidRPr="00D46AC0" w:rsidRDefault="00D46AC0" w:rsidP="00D46AC0">
      <w:pPr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 xml:space="preserve">§3. </w:t>
      </w:r>
      <w:r>
        <w:rPr>
          <w:rFonts w:ascii="Times New Roman" w:hAnsi="Times New Roman" w:cs="Times New Roman"/>
        </w:rPr>
        <w:t xml:space="preserve"> </w:t>
      </w:r>
      <w:r w:rsidRPr="00D46AC0">
        <w:rPr>
          <w:rFonts w:ascii="Times New Roman" w:hAnsi="Times New Roman" w:cs="Times New Roman"/>
          <w:b/>
          <w:bCs/>
        </w:rPr>
        <w:t>Terminy wykonania umowy</w:t>
      </w:r>
    </w:p>
    <w:p w:rsidR="00D46AC0" w:rsidRPr="00D46AC0" w:rsidRDefault="00D46AC0" w:rsidP="000E35F3">
      <w:pPr>
        <w:spacing w:after="0"/>
        <w:jc w:val="both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Termin realizacji przedmiotu umowy: </w:t>
      </w:r>
    </w:p>
    <w:p w:rsidR="00D46AC0" w:rsidRPr="00017080" w:rsidRDefault="000E35F3" w:rsidP="000E35F3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</w:t>
      </w:r>
      <w:r w:rsidR="00D46AC0" w:rsidRPr="000E35F3">
        <w:rPr>
          <w:rFonts w:ascii="Times New Roman" w:hAnsi="Times New Roman" w:cs="Times New Roman"/>
          <w:b/>
          <w:bCs/>
        </w:rPr>
        <w:t>dbiór paliwa będzie następował sukcesywnie w miarę potrz</w:t>
      </w:r>
      <w:r>
        <w:rPr>
          <w:rFonts w:ascii="Times New Roman" w:hAnsi="Times New Roman" w:cs="Times New Roman"/>
          <w:b/>
          <w:bCs/>
        </w:rPr>
        <w:t>eb Kupującego od dnia 01.01.2021 roku do 31.12.2021</w:t>
      </w:r>
      <w:r w:rsidR="00D46AC0" w:rsidRPr="000E35F3">
        <w:rPr>
          <w:rFonts w:ascii="Times New Roman" w:hAnsi="Times New Roman" w:cs="Times New Roman"/>
          <w:b/>
          <w:bCs/>
        </w:rPr>
        <w:t xml:space="preserve"> roku. </w:t>
      </w:r>
    </w:p>
    <w:p w:rsidR="00017080" w:rsidRPr="00017080" w:rsidRDefault="00017080" w:rsidP="00017080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0E35F3" w:rsidRDefault="00D46AC0" w:rsidP="001A4A2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  <w:b/>
          <w:bCs/>
        </w:rPr>
        <w:t xml:space="preserve">W przypadku, gdy podpisanie umowy </w:t>
      </w:r>
      <w:r w:rsidR="000E35F3">
        <w:rPr>
          <w:rFonts w:ascii="Times New Roman" w:hAnsi="Times New Roman" w:cs="Times New Roman"/>
          <w:b/>
          <w:bCs/>
        </w:rPr>
        <w:t>nastąpi po dniu 01 stycznia 2021</w:t>
      </w:r>
      <w:r w:rsidRPr="000E35F3">
        <w:rPr>
          <w:rFonts w:ascii="Times New Roman" w:hAnsi="Times New Roman" w:cs="Times New Roman"/>
          <w:b/>
          <w:bCs/>
        </w:rPr>
        <w:t xml:space="preserve"> r., termin realizacji przedmiotu zamówienia liczony będzie od dnia podpisani</w:t>
      </w:r>
      <w:r w:rsidR="000E35F3">
        <w:rPr>
          <w:rFonts w:ascii="Times New Roman" w:hAnsi="Times New Roman" w:cs="Times New Roman"/>
          <w:b/>
          <w:bCs/>
        </w:rPr>
        <w:t>a umowy do dnia 31 grudnia 2021</w:t>
      </w:r>
      <w:r w:rsidRPr="000E35F3">
        <w:rPr>
          <w:rFonts w:ascii="Times New Roman" w:hAnsi="Times New Roman" w:cs="Times New Roman"/>
          <w:b/>
          <w:bCs/>
        </w:rPr>
        <w:t xml:space="preserve">r. </w:t>
      </w:r>
    </w:p>
    <w:p w:rsidR="00D46AC0" w:rsidRDefault="00D46AC0" w:rsidP="00D46AC0">
      <w:pPr>
        <w:jc w:val="center"/>
        <w:rPr>
          <w:rFonts w:ascii="Times New Roman" w:hAnsi="Times New Roman" w:cs="Times New Roman"/>
          <w:b/>
          <w:bCs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 xml:space="preserve">§ 4. </w:t>
      </w:r>
      <w:r>
        <w:rPr>
          <w:rFonts w:ascii="Times New Roman" w:hAnsi="Times New Roman" w:cs="Times New Roman"/>
        </w:rPr>
        <w:t xml:space="preserve"> </w:t>
      </w:r>
      <w:r w:rsidRPr="00D46AC0">
        <w:rPr>
          <w:rFonts w:ascii="Times New Roman" w:hAnsi="Times New Roman" w:cs="Times New Roman"/>
          <w:b/>
          <w:bCs/>
        </w:rPr>
        <w:t>Wynagrodzenie Sprzedającego</w:t>
      </w:r>
    </w:p>
    <w:p w:rsidR="00D46AC0" w:rsidRDefault="00D46AC0" w:rsidP="000E35F3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Podstawą ustalenia ceny brutto jednego litra pobranego paliwa będzie cena detaliczna (brutto) </w:t>
      </w:r>
      <w:r w:rsidR="001A4A2D">
        <w:rPr>
          <w:rFonts w:ascii="Times New Roman" w:hAnsi="Times New Roman" w:cs="Times New Roman"/>
        </w:rPr>
        <w:t xml:space="preserve">                  </w:t>
      </w:r>
      <w:r w:rsidRPr="000E35F3">
        <w:rPr>
          <w:rFonts w:ascii="Times New Roman" w:hAnsi="Times New Roman" w:cs="Times New Roman"/>
        </w:rPr>
        <w:t xml:space="preserve">za 1 litr paliwa, obowiązująca na stacji w momencie jego pobrania, pomniejszona o wartość wyliczoną wg stałej stawki rabatu ……….. % liczonego od wartości brutto.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lastRenderedPageBreak/>
        <w:t xml:space="preserve">Strony ustalają, że na wystawionych fakturach (lub załącznikach do faktury) uwidoczniona będzie cena paliwa, tj. oleju napędowego i benzyny obowiązująca w danym dniu w chwili zakupu na dystrybutorze oraz cena paliwa po zastosowaniu rabatu.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A4A2D" w:rsidRPr="001A4A2D" w:rsidRDefault="00D46AC0" w:rsidP="001A4A2D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Należność za zakupione paliwo płacona będzie przelewem w terminie 21 dni od dnia wystawienia faktury.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0E35F3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Kupujący oświadcza, ze jest płatnikiem podatku VAT o nr NIP 715-177-10-41.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Kupujący upoważnia Sprzedającego do wystawienia faktury VAT za dostarczone paliwo bez swojego podpisu. Sprzedający oświadcza, że jest płatnikiem podatku VAT o nr NIP …………………..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Płatność faktury będzie realizowana przelewem na rachunek bankowy Sprzedającego wskazany na fakturze VAT.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Strony ustalają, iż w sytuacji, gdy Sprzedawca wprowadzi dodatkowe promocje na paliwo to rabat będzie liczony Kupującemu od ceny promocyjnej.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Dokument potwierdzający wydanie paliwa będzie zawierał następujące informacje: dokładny adres stacji paliw, nr karty, na którą dokonywana była transakcja, nr rejestracyjny samochodu, kwotę do zapłaty, ilość wydanego paliwa, datę i godzinę transakcji. Jeden egzemplarz dowodu wydania zostaje wydany kupującemu, natomiast drugi pozostaje na stacji paliw.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Podstawą rozliczenia z tytułu wykonania niniejszej umowy będą faktury VAT. Ustala się następujące okresy rozliczeniowe dla Transakcji Bezgotówkowych: od 1 do 15 dnia miesiąca kalendarzowego i od 16 dnia miesiąca kalendarzowego do ostatniego dnia miesiąca kalendarzowego. Za datę sprzedaży uznaje się ostatni dzień danego okresu rozliczeniowego.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0E35F3" w:rsidRDefault="00D46AC0" w:rsidP="001A4A2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0E35F3">
        <w:rPr>
          <w:rFonts w:ascii="Times New Roman" w:hAnsi="Times New Roman" w:cs="Times New Roman"/>
        </w:rPr>
        <w:t xml:space="preserve">Faktury po sprzedaży paliwa będą dostarczane do siedziby Kupującego po ich wystawieniu w ciągu 5 dni roboczych. </w:t>
      </w:r>
    </w:p>
    <w:p w:rsidR="00D46AC0" w:rsidRPr="00D46AC0" w:rsidRDefault="00D46AC0" w:rsidP="00D46AC0">
      <w:pPr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 xml:space="preserve">§ 5. </w:t>
      </w:r>
      <w:r>
        <w:rPr>
          <w:rFonts w:ascii="Times New Roman" w:hAnsi="Times New Roman" w:cs="Times New Roman"/>
        </w:rPr>
        <w:t xml:space="preserve"> </w:t>
      </w:r>
      <w:r w:rsidRPr="00D46AC0">
        <w:rPr>
          <w:rFonts w:ascii="Times New Roman" w:hAnsi="Times New Roman" w:cs="Times New Roman"/>
          <w:b/>
          <w:bCs/>
        </w:rPr>
        <w:t>Odstąpienie od umowy</w:t>
      </w:r>
    </w:p>
    <w:p w:rsidR="00D46AC0" w:rsidRPr="008A4956" w:rsidRDefault="00D46AC0" w:rsidP="00690FAC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Kupujący może odstąpić od umowy: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Na podstawie art. 145 ustawy - Prawo zamówień publicznych,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przypadku nienależytego wykonania umowy przez Sprzedającego. Przy czym przez nienależyte wykonanie, Kupujący rozumie w szczególności sprzedaż paliwa złej jakości, tj. o parametrach niezgodnych z obowiązującymi polskimi normami jakościowymi (PN) oraz wymaganiami określonymi w rozporządzeniu Ministra Gospodarki z dnia 9 października 2015 r. w sprawie wymagań jakościowych dla paliw ciekłych (Dz. U. poz. 1680).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razie wystąpienia istotnej zmiany okoliczności powodującej, że wykonanie umowy nie leży w interesie publicznym, czego nie można było przewidzieć w chwili zawarcia umowy. Odstąpienie od umowy w tym przypadku może nastąpić w terminie 30 dni od dnia otrzymania wiadomości o powyższych okolicznościach. W takim przypadku Sprzedający może żądać jedynie należnej zapłaty z tytułu wykonania części zamówienia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Zostanie zgłoszony wniosek o upadłość lub rozwiązanie Sprzedającego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Zostanie wydany nakaz zajęcia majątku Sprzedającego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Sprzedający nie rozpoczął realizacji zadania określonego w §1 w oznaczonym terminie bez uzasadnionych przyczyn oraz ich nie kontynuuje po okresie 3 dni od dnia złożenia wezwania przez Kupującego na piśmie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Sprzedający przerwał realizację zadania i przerwa ta trwa dłużej niż 3 dni </w:t>
      </w:r>
    </w:p>
    <w:p w:rsidR="00D46AC0" w:rsidRPr="008A4956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przypadku uzasadnionego podejrzenia co do złej jakości paliwa (zgłoszonego pisemnie, w formie reklamacji na stacji paliw Sprzedającego) przeprowadzone zostaną dodatkowe badania materiału pędnego w niezależnym laboratorium. W przypadku potwierdzenia złej jakości </w:t>
      </w:r>
      <w:r w:rsidRPr="008A4956">
        <w:rPr>
          <w:rFonts w:ascii="Times New Roman" w:hAnsi="Times New Roman" w:cs="Times New Roman"/>
        </w:rPr>
        <w:lastRenderedPageBreak/>
        <w:t xml:space="preserve">paliwa, kosztem badania zostanie obciążony Sprzedający. Sprzedający poniesie pełną odpowiedzialność za szkody powstałe w wyniku dostarczenia paliw o złej jakości po przeprowadzonym badaniu w niezależnym laboratorium </w:t>
      </w:r>
    </w:p>
    <w:p w:rsidR="00D46AC0" w:rsidRDefault="00D46AC0" w:rsidP="00690FAC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przypadku, gdy cena paliwa po zmianie będzie w rażący sposób odbiegać od cen hurtowych obowiązujących na rynku paliw. W taki przypadku Sprzedający może żądać jedynie należnej zapłaty z tytułu wykonania części zamówienia. </w:t>
      </w:r>
    </w:p>
    <w:p w:rsidR="00690FAC" w:rsidRPr="00690FAC" w:rsidRDefault="00690FAC" w:rsidP="00690FA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690FAC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sytuacji zaistnienia okoliczności wyszczególnionych w ust 1 pkt. d) -i) Kupujący może odstąpić od umowy w terminie 14 dni od dnia otrzymania wiadomości o powyższych okolicznościach.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8A4956" w:rsidRDefault="00D46AC0" w:rsidP="00690FAC">
      <w:pPr>
        <w:pStyle w:val="Akapitzlist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Sprzedającemu przysługuje prawo odstąpienia od umowy, jeżeli: </w:t>
      </w:r>
    </w:p>
    <w:p w:rsidR="00D46AC0" w:rsidRPr="008A4956" w:rsidRDefault="00D46AC0" w:rsidP="00690FA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Kupujący nie wywiązuje się z obowiązku zapłaty faktur mimo dodatkowego wezwania w terminie 1 miesiąca od upływu terminu zapłaty określonego w niniejszej umowie </w:t>
      </w:r>
    </w:p>
    <w:p w:rsidR="00D46AC0" w:rsidRDefault="00D46AC0" w:rsidP="00690FA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Kupujący zawiadomi Sprzedającego, że wobec zaistnienia uprzednio nie przewidzianych okoliczności, nie będzie mógł spełnić swoich zobowiązań umownych wobec Sprzedawcy. </w:t>
      </w:r>
    </w:p>
    <w:p w:rsidR="00690FAC" w:rsidRPr="00690FAC" w:rsidRDefault="00690FAC" w:rsidP="00690FAC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8A4956" w:rsidRDefault="00D46AC0" w:rsidP="001A4A2D">
      <w:pPr>
        <w:pStyle w:val="Akapitzlist"/>
        <w:numPr>
          <w:ilvl w:val="0"/>
          <w:numId w:val="19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Odstąpienie od umowy następuje w formie pisemnej pod rygorem nieważności. </w:t>
      </w:r>
    </w:p>
    <w:p w:rsidR="00D46AC0" w:rsidRPr="00D46AC0" w:rsidRDefault="00D46AC0" w:rsidP="00690FAC">
      <w:pPr>
        <w:jc w:val="both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6. Kary umowne, odszkodowanie</w:t>
      </w:r>
    </w:p>
    <w:p w:rsidR="00D46AC0" w:rsidRDefault="00D46AC0" w:rsidP="00690FA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Za odstąpienie od umowy z przyczyn zależnych od Sprzedającego, Sprzedający zapłaci Kupującemu karę umowną w wysokości 5% wartości łącznej ceny oferty brutto.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690FAC" w:rsidRPr="00690FAC" w:rsidRDefault="00D46AC0" w:rsidP="00690FA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Za odstąpienie od umowy z przyczyn zależnych od Kupującego, Kupujący zapłaci Sprzedającemu karę umowną (nie wyłączając konieczności uregulowania powstałych należności) w wysokości 5% wartości łącznej ceny oferty brutto. </w:t>
      </w:r>
    </w:p>
    <w:p w:rsidR="00690FAC" w:rsidRPr="00690FAC" w:rsidRDefault="00690FAC" w:rsidP="00690FAC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690FAC">
      <w:pPr>
        <w:pStyle w:val="Akapitzlis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Strony upoważnione są do domagania się odszkodowania na zasadach ogólnych, jeżeli poniesiona szkoda przekracza kary umowne. </w:t>
      </w:r>
    </w:p>
    <w:p w:rsidR="00017080" w:rsidRPr="00017080" w:rsidRDefault="00017080" w:rsidP="001A4A2D">
      <w:pPr>
        <w:pStyle w:val="Akapitzlist"/>
        <w:ind w:left="426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7. Cesja, zastaw</w:t>
      </w:r>
    </w:p>
    <w:p w:rsidR="00D46AC0" w:rsidRDefault="00D46AC0" w:rsidP="001A4A2D">
      <w:pPr>
        <w:spacing w:after="0"/>
        <w:jc w:val="both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</w:rPr>
        <w:t xml:space="preserve">Wierzytelności z tytułu niniejszej umowy nie mogą być przedmiotem cesji, ani zastawu na rzecz innych podmiotów. </w:t>
      </w:r>
    </w:p>
    <w:p w:rsidR="00017080" w:rsidRPr="00D46AC0" w:rsidRDefault="00017080" w:rsidP="001A4A2D">
      <w:pPr>
        <w:jc w:val="both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8. Zmiana umowy</w:t>
      </w:r>
    </w:p>
    <w:p w:rsidR="00D46AC0" w:rsidRPr="008A4956" w:rsidRDefault="00D46AC0" w:rsidP="001A4A2D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Kupujący dopuszcza możliwość istotnych zmian umowy w następujących sytuacjach </w:t>
      </w:r>
      <w:r w:rsidR="001A4A2D">
        <w:rPr>
          <w:rFonts w:ascii="Times New Roman" w:hAnsi="Times New Roman" w:cs="Times New Roman"/>
        </w:rPr>
        <w:t xml:space="preserve">                                      </w:t>
      </w:r>
      <w:r w:rsidRPr="008A4956">
        <w:rPr>
          <w:rFonts w:ascii="Times New Roman" w:hAnsi="Times New Roman" w:cs="Times New Roman"/>
        </w:rPr>
        <w:t xml:space="preserve">i w następujących zakresach: </w:t>
      </w:r>
    </w:p>
    <w:p w:rsidR="00D46AC0" w:rsidRPr="008A4956" w:rsidRDefault="00D46AC0" w:rsidP="001A4A2D">
      <w:pPr>
        <w:pStyle w:val="Akapitzlist"/>
        <w:numPr>
          <w:ilvl w:val="0"/>
          <w:numId w:val="21"/>
        </w:numPr>
        <w:ind w:left="993" w:hanging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zmiana sposobu wykonania przedmiotu umowy w przypadku zmiany regulacji prawnych odnoszących się do praw i obowiązków stron umowy, wprowadzonych po zawarciu umowy, wywołujących niezbędną potrzebę zmiany sposobu realizacji umowy, </w:t>
      </w:r>
    </w:p>
    <w:p w:rsidR="00D46AC0" w:rsidRPr="008A4956" w:rsidRDefault="00D46AC0" w:rsidP="001A4A2D">
      <w:pPr>
        <w:pStyle w:val="Akapitzlist"/>
        <w:numPr>
          <w:ilvl w:val="0"/>
          <w:numId w:val="21"/>
        </w:numPr>
        <w:ind w:left="993" w:hanging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zmiana wynagrodzenia w przypadku zmiany wysokości obowiązującej stawki podatku VAT w sytuacji, gdy w trakcie realizacji przedmiotu umowy nastąpi zmiana stawki podatku VAT dla dostaw objętych przedmiotem umowy. W takim przypadku Kupujący dopuszcza możliwość zmiany wysokości wynagrodzenia, o kwotę równą różnicy w kwocie podatku, jednakże wyłącznie, co do części wynagrodzenia za dostawy, których do dnia zmiany stawki podatku VAT jeszcze nie wykonano, </w:t>
      </w:r>
    </w:p>
    <w:p w:rsidR="00D46AC0" w:rsidRDefault="00D46AC0" w:rsidP="001A4A2D">
      <w:pPr>
        <w:pStyle w:val="Akapitzlist"/>
        <w:numPr>
          <w:ilvl w:val="0"/>
          <w:numId w:val="21"/>
        </w:numPr>
        <w:ind w:left="993" w:hanging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trakcie realizacji zamówienia nastąpi zmiana ilości pojazdów (np. w przypadku zbycia pojazdów lub nabycia nowych pojazdów). </w:t>
      </w:r>
    </w:p>
    <w:p w:rsidR="00690FAC" w:rsidRPr="00690FAC" w:rsidRDefault="00690FAC" w:rsidP="001A4A2D">
      <w:pPr>
        <w:pStyle w:val="Akapitzlist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1A4A2D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Nie stanowi zmiany umowy w rozumieniu art. 144 ust. 1e ustawy </w:t>
      </w:r>
      <w:proofErr w:type="spellStart"/>
      <w:r w:rsidRPr="008A4956">
        <w:rPr>
          <w:rFonts w:ascii="Times New Roman" w:hAnsi="Times New Roman" w:cs="Times New Roman"/>
        </w:rPr>
        <w:t>Pzp</w:t>
      </w:r>
      <w:proofErr w:type="spellEnd"/>
      <w:r w:rsidRPr="008A4956">
        <w:rPr>
          <w:rFonts w:ascii="Times New Roman" w:hAnsi="Times New Roman" w:cs="Times New Roman"/>
        </w:rPr>
        <w:t xml:space="preserve">, w szczególności zmiana danych związanych z obsługą administracyjno-organizacyjną umowy, zmiany danych </w:t>
      </w:r>
      <w:r w:rsidRPr="008A4956">
        <w:rPr>
          <w:rFonts w:ascii="Times New Roman" w:hAnsi="Times New Roman" w:cs="Times New Roman"/>
        </w:rPr>
        <w:lastRenderedPageBreak/>
        <w:t xml:space="preserve">teleadresowych, zmiana numerów rejestracyjnych pojazdów oraz zmiany osób wskazanych do kontaktów między stronami. </w:t>
      </w:r>
    </w:p>
    <w:p w:rsidR="00BB375B" w:rsidRPr="00BB375B" w:rsidRDefault="00BB375B" w:rsidP="00BB375B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Default="00D46AC0" w:rsidP="001A4A2D">
      <w:pPr>
        <w:pStyle w:val="Akapitzlist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Zmiana postanowień umowy następuje w formie pisemnego aneksu pod rygorem nieważności. </w:t>
      </w:r>
    </w:p>
    <w:p w:rsidR="00690FAC" w:rsidRPr="00690FAC" w:rsidRDefault="00690FAC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8A4956" w:rsidRDefault="00D46AC0" w:rsidP="001A4A2D">
      <w:pPr>
        <w:pStyle w:val="Akapitzlist"/>
        <w:numPr>
          <w:ilvl w:val="0"/>
          <w:numId w:val="20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Z wnioskiem o zmianę postanowień umowy może wystąpić zarówno Sprzedający, jak i Kupujący. </w:t>
      </w:r>
    </w:p>
    <w:p w:rsidR="00D46AC0" w:rsidRDefault="00D46AC0" w:rsidP="001A4A2D">
      <w:pPr>
        <w:jc w:val="both"/>
        <w:rPr>
          <w:rFonts w:ascii="Times New Roman" w:hAnsi="Times New Roman" w:cs="Times New Roman"/>
        </w:rPr>
      </w:pPr>
    </w:p>
    <w:p w:rsidR="001A4A2D" w:rsidRPr="00D46AC0" w:rsidRDefault="001A4A2D" w:rsidP="001A4A2D">
      <w:pPr>
        <w:jc w:val="both"/>
        <w:rPr>
          <w:rFonts w:ascii="Times New Roman" w:hAnsi="Times New Roman" w:cs="Times New Roman"/>
        </w:rPr>
      </w:pPr>
    </w:p>
    <w:p w:rsidR="00D46AC0" w:rsidRPr="00D46AC0" w:rsidRDefault="00D46AC0" w:rsidP="00D46AC0">
      <w:pPr>
        <w:jc w:val="center"/>
        <w:rPr>
          <w:rFonts w:ascii="Times New Roman" w:hAnsi="Times New Roman" w:cs="Times New Roman"/>
        </w:rPr>
      </w:pPr>
      <w:r w:rsidRPr="00D46AC0">
        <w:rPr>
          <w:rFonts w:ascii="Times New Roman" w:hAnsi="Times New Roman" w:cs="Times New Roman"/>
          <w:b/>
          <w:bCs/>
        </w:rPr>
        <w:t>§ 9. Postanowienia końcowe</w:t>
      </w:r>
    </w:p>
    <w:p w:rsidR="00D46AC0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sprawach nieuregulowanych umową mają zastosowanie właściwe przepisy, a w szczególności przepisy ustawy Prawo zamówień publicznych oraz Kodeksu Cywilnego.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A4A2D" w:rsidRPr="001A4A2D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Strony zobowiązują się dążyć do polubownego rozwiązywania wszystkich ewentualnych sporów mogących powstać w związku z realizacją Umowy.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A4A2D" w:rsidRPr="001A4A2D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W braku możliwości osiągnięcia porozumienia na drodze polubownej wszystkie spory powstałe w związku z realizacją Umowy Strony poddają rozstrzygnięciu sądu właściwego dla siedziby Kupującego.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1A4A2D" w:rsidRPr="001A4A2D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>Umowę sporządzono w trzech jednobrzmiących egzemplarzach, z których jede</w:t>
      </w:r>
      <w:r w:rsidR="00120853">
        <w:rPr>
          <w:rFonts w:ascii="Times New Roman" w:hAnsi="Times New Roman" w:cs="Times New Roman"/>
        </w:rPr>
        <w:t>n egzemplarz otrzymuje Sprzedają</w:t>
      </w:r>
      <w:r w:rsidRPr="008A4956">
        <w:rPr>
          <w:rFonts w:ascii="Times New Roman" w:hAnsi="Times New Roman" w:cs="Times New Roman"/>
        </w:rPr>
        <w:t>cy i dwa egzempl</w:t>
      </w:r>
      <w:bookmarkStart w:id="0" w:name="_GoBack"/>
      <w:bookmarkEnd w:id="0"/>
      <w:r w:rsidRPr="008A4956">
        <w:rPr>
          <w:rFonts w:ascii="Times New Roman" w:hAnsi="Times New Roman" w:cs="Times New Roman"/>
        </w:rPr>
        <w:t xml:space="preserve">arze Kupujący. </w:t>
      </w:r>
    </w:p>
    <w:p w:rsidR="001A4A2D" w:rsidRPr="001A4A2D" w:rsidRDefault="001A4A2D" w:rsidP="001A4A2D">
      <w:pPr>
        <w:pStyle w:val="Akapitzlist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:rsidR="00D46AC0" w:rsidRPr="008A4956" w:rsidRDefault="00D46AC0" w:rsidP="001A4A2D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</w:rPr>
        <w:t xml:space="preserve">Integralną część umowy stanowią: </w:t>
      </w:r>
    </w:p>
    <w:p w:rsidR="00D46AC0" w:rsidRPr="0038752B" w:rsidRDefault="00D46AC0" w:rsidP="001A4A2D">
      <w:pPr>
        <w:pStyle w:val="Akapitzlist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</w:rPr>
      </w:pPr>
      <w:r w:rsidRPr="008A4956">
        <w:rPr>
          <w:rFonts w:ascii="Times New Roman" w:hAnsi="Times New Roman" w:cs="Times New Roman"/>
          <w:bCs/>
        </w:rPr>
        <w:t xml:space="preserve">załącznik nr 1 – wykaz pojazdów wskazanych przez Kupującego, </w:t>
      </w:r>
    </w:p>
    <w:p w:rsidR="0038752B" w:rsidRPr="00D616F4" w:rsidRDefault="0038752B" w:rsidP="001A4A2D">
      <w:pPr>
        <w:pStyle w:val="Akapitzlist"/>
        <w:numPr>
          <w:ilvl w:val="0"/>
          <w:numId w:val="25"/>
        </w:numPr>
        <w:ind w:left="993"/>
        <w:jc w:val="both"/>
        <w:rPr>
          <w:rFonts w:ascii="Times New Roman" w:hAnsi="Times New Roman" w:cs="Times New Roman"/>
        </w:rPr>
      </w:pPr>
      <w:r w:rsidRPr="00D616F4">
        <w:rPr>
          <w:rFonts w:ascii="Times New Roman" w:hAnsi="Times New Roman" w:cs="Times New Roman"/>
          <w:bCs/>
        </w:rPr>
        <w:t>załącznik nr 2 – regulamin Sprzedawcy dotyczący warunków wydania i używania kart paliwowych w zakresie niesprzecznym z postanowieniami SIWZ.</w:t>
      </w:r>
    </w:p>
    <w:p w:rsidR="00D46AC0" w:rsidRPr="00D46AC0" w:rsidRDefault="00D46AC0" w:rsidP="00D46AC0">
      <w:pPr>
        <w:rPr>
          <w:rFonts w:ascii="Times New Roman" w:hAnsi="Times New Roman" w:cs="Times New Roman"/>
        </w:rPr>
      </w:pPr>
    </w:p>
    <w:p w:rsidR="00D46AC0" w:rsidRPr="000E35F3" w:rsidRDefault="000E35F3" w:rsidP="00D46A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0E35F3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UPUJĄCY:</w:t>
      </w:r>
      <w:r w:rsidRPr="000E35F3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0E35F3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               SPRZEDAJĄCY:</w:t>
      </w:r>
    </w:p>
    <w:p w:rsidR="00D240ED" w:rsidRPr="00D46AC0" w:rsidRDefault="00D240ED" w:rsidP="00D46AC0">
      <w:pPr>
        <w:rPr>
          <w:rFonts w:ascii="Times New Roman" w:hAnsi="Times New Roman" w:cs="Times New Roman"/>
        </w:rPr>
      </w:pPr>
    </w:p>
    <w:sectPr w:rsidR="00D240ED" w:rsidRPr="00D46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E9D"/>
    <w:multiLevelType w:val="hybridMultilevel"/>
    <w:tmpl w:val="EB86FFF6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20EAB6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6352"/>
    <w:multiLevelType w:val="hybridMultilevel"/>
    <w:tmpl w:val="71DE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F019A6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F60F1"/>
    <w:multiLevelType w:val="hybridMultilevel"/>
    <w:tmpl w:val="77C06124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696F"/>
    <w:multiLevelType w:val="hybridMultilevel"/>
    <w:tmpl w:val="03229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5CEBC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A6341"/>
    <w:multiLevelType w:val="hybridMultilevel"/>
    <w:tmpl w:val="EE90C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A4"/>
    <w:multiLevelType w:val="hybridMultilevel"/>
    <w:tmpl w:val="1DFCCC4A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F04A9"/>
    <w:multiLevelType w:val="hybridMultilevel"/>
    <w:tmpl w:val="07AEE21E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CD0"/>
    <w:multiLevelType w:val="multilevel"/>
    <w:tmpl w:val="B0C02A0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8" w15:restartNumberingAfterBreak="0">
    <w:nsid w:val="2662352B"/>
    <w:multiLevelType w:val="hybridMultilevel"/>
    <w:tmpl w:val="C424236C"/>
    <w:lvl w:ilvl="0" w:tplc="A2982F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202E"/>
    <w:multiLevelType w:val="hybridMultilevel"/>
    <w:tmpl w:val="57721B46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950A8"/>
    <w:multiLevelType w:val="hybridMultilevel"/>
    <w:tmpl w:val="9C6E98B4"/>
    <w:lvl w:ilvl="0" w:tplc="C3C61268">
      <w:start w:val="1"/>
      <w:numFmt w:val="decimal"/>
      <w:lvlText w:val="1.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1" w15:restartNumberingAfterBreak="0">
    <w:nsid w:val="2E011BE1"/>
    <w:multiLevelType w:val="hybridMultilevel"/>
    <w:tmpl w:val="3EC8E648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A00B4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2313A"/>
    <w:multiLevelType w:val="hybridMultilevel"/>
    <w:tmpl w:val="77EADC3C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2133C"/>
    <w:multiLevelType w:val="hybridMultilevel"/>
    <w:tmpl w:val="16D67C9E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B1DDC"/>
    <w:multiLevelType w:val="hybridMultilevel"/>
    <w:tmpl w:val="96D26CD0"/>
    <w:lvl w:ilvl="0" w:tplc="C0E25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665F4"/>
    <w:multiLevelType w:val="hybridMultilevel"/>
    <w:tmpl w:val="CE2E6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606D9"/>
    <w:multiLevelType w:val="hybridMultilevel"/>
    <w:tmpl w:val="D48C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06129"/>
    <w:multiLevelType w:val="hybridMultilevel"/>
    <w:tmpl w:val="6742CFB4"/>
    <w:lvl w:ilvl="0" w:tplc="71BE18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C2BB2"/>
    <w:multiLevelType w:val="hybridMultilevel"/>
    <w:tmpl w:val="B674F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A402B"/>
    <w:multiLevelType w:val="hybridMultilevel"/>
    <w:tmpl w:val="B3820140"/>
    <w:lvl w:ilvl="0" w:tplc="2DFEA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F74ECD"/>
    <w:multiLevelType w:val="hybridMultilevel"/>
    <w:tmpl w:val="8BBE7BC6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A33D3"/>
    <w:multiLevelType w:val="hybridMultilevel"/>
    <w:tmpl w:val="B340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31853"/>
    <w:multiLevelType w:val="hybridMultilevel"/>
    <w:tmpl w:val="DB5ABD5E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F01BE"/>
    <w:multiLevelType w:val="hybridMultilevel"/>
    <w:tmpl w:val="2A9CF676"/>
    <w:lvl w:ilvl="0" w:tplc="2724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E2937"/>
    <w:multiLevelType w:val="hybridMultilevel"/>
    <w:tmpl w:val="C0BA2D08"/>
    <w:lvl w:ilvl="0" w:tplc="F6581F4C">
      <w:start w:val="1"/>
      <w:numFmt w:val="lowerLetter"/>
      <w:lvlText w:val="%1) 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02C86"/>
    <w:multiLevelType w:val="hybridMultilevel"/>
    <w:tmpl w:val="86DE6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35F33"/>
    <w:multiLevelType w:val="hybridMultilevel"/>
    <w:tmpl w:val="156AFD30"/>
    <w:lvl w:ilvl="0" w:tplc="AC3630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24"/>
  </w:num>
  <w:num w:numId="5">
    <w:abstractNumId w:val="2"/>
  </w:num>
  <w:num w:numId="6">
    <w:abstractNumId w:val="13"/>
  </w:num>
  <w:num w:numId="7">
    <w:abstractNumId w:val="0"/>
  </w:num>
  <w:num w:numId="8">
    <w:abstractNumId w:val="11"/>
  </w:num>
  <w:num w:numId="9">
    <w:abstractNumId w:val="20"/>
  </w:num>
  <w:num w:numId="10">
    <w:abstractNumId w:val="23"/>
  </w:num>
  <w:num w:numId="11">
    <w:abstractNumId w:val="19"/>
  </w:num>
  <w:num w:numId="12">
    <w:abstractNumId w:val="5"/>
  </w:num>
  <w:num w:numId="13">
    <w:abstractNumId w:val="18"/>
  </w:num>
  <w:num w:numId="14">
    <w:abstractNumId w:val="6"/>
  </w:num>
  <w:num w:numId="15">
    <w:abstractNumId w:val="9"/>
  </w:num>
  <w:num w:numId="16">
    <w:abstractNumId w:val="15"/>
  </w:num>
  <w:num w:numId="17">
    <w:abstractNumId w:val="16"/>
  </w:num>
  <w:num w:numId="18">
    <w:abstractNumId w:val="21"/>
  </w:num>
  <w:num w:numId="19">
    <w:abstractNumId w:val="17"/>
  </w:num>
  <w:num w:numId="20">
    <w:abstractNumId w:val="26"/>
  </w:num>
  <w:num w:numId="21">
    <w:abstractNumId w:val="10"/>
  </w:num>
  <w:num w:numId="22">
    <w:abstractNumId w:val="8"/>
  </w:num>
  <w:num w:numId="23">
    <w:abstractNumId w:val="4"/>
  </w:num>
  <w:num w:numId="24">
    <w:abstractNumId w:val="22"/>
  </w:num>
  <w:num w:numId="25">
    <w:abstractNumId w:val="12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C0"/>
    <w:rsid w:val="00017080"/>
    <w:rsid w:val="000E35F3"/>
    <w:rsid w:val="00120853"/>
    <w:rsid w:val="001A4A2D"/>
    <w:rsid w:val="002B39AE"/>
    <w:rsid w:val="0038752B"/>
    <w:rsid w:val="00690FAC"/>
    <w:rsid w:val="008A4956"/>
    <w:rsid w:val="009B6703"/>
    <w:rsid w:val="00B778CE"/>
    <w:rsid w:val="00BB375B"/>
    <w:rsid w:val="00BD4ABE"/>
    <w:rsid w:val="00CD4931"/>
    <w:rsid w:val="00D240ED"/>
    <w:rsid w:val="00D46AC0"/>
    <w:rsid w:val="00D6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54C2-92A3-447B-8E1F-68886971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5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1C075-3F48-4B64-93C2-81A5C284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ABieniek</dc:creator>
  <cp:keywords/>
  <dc:description/>
  <cp:lastModifiedBy>ABieniek</cp:lastModifiedBy>
  <cp:revision>4</cp:revision>
  <cp:lastPrinted>2020-12-29T09:01:00Z</cp:lastPrinted>
  <dcterms:created xsi:type="dcterms:W3CDTF">2020-12-29T08:59:00Z</dcterms:created>
  <dcterms:modified xsi:type="dcterms:W3CDTF">2020-12-29T13:15:00Z</dcterms:modified>
</cp:coreProperties>
</file>